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F3C4" w14:textId="2D7CBE10" w:rsidR="00BE5F1E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2B34" wp14:editId="2A888840">
                <wp:simplePos x="0" y="0"/>
                <wp:positionH relativeFrom="margin">
                  <wp:align>center</wp:align>
                </wp:positionH>
                <wp:positionV relativeFrom="paragraph">
                  <wp:posOffset>-272459</wp:posOffset>
                </wp:positionV>
                <wp:extent cx="6076950" cy="866775"/>
                <wp:effectExtent l="57150" t="57150" r="57150" b="47625"/>
                <wp:wrapNone/>
                <wp:docPr id="142" name="141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7A97C-5904-4DBB-93B6-651D6E46AC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8163C" w14:textId="7C501D35" w:rsidR="00A37DFD" w:rsidRPr="00A37DFD" w:rsidRDefault="005A2E79" w:rsidP="00A37D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5A2E7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REGLAMENTO INTERNO DEL SISTEMA DE EVALUACIÓN ESTUDIANTIL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2B34" id="141 Rectángulo redondeado" o:spid="_x0000_s1026" style="position:absolute;left:0;text-align:left;margin-left:0;margin-top:-21.45pt;width:478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" fillcolor="#5b9bd5 [3208]" strokecolor="#aeaaaa [2414]" strokeweight=".5pt">
                <v:stroke joinstyle="miter"/>
                <v:textbox>
                  <w:txbxContent>
                    <w:p w14:paraId="6DB8163C" w14:textId="7C501D35" w:rsidR="00A37DFD" w:rsidRPr="00A37DFD" w:rsidRDefault="005A2E79" w:rsidP="00A37D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</w:pPr>
                      <w:r w:rsidRPr="005A2E7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REGLAMENTO INTERNO DEL SISTEMA DE EVALUACIÓN ESTUDIANTIL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F85D1F" w14:textId="77777777" w:rsidR="00A37DFD" w:rsidRDefault="00A37DFD" w:rsidP="00BE5F1E">
      <w:pPr>
        <w:spacing w:after="60" w:line="240" w:lineRule="auto"/>
        <w:jc w:val="both"/>
      </w:pPr>
    </w:p>
    <w:p w14:paraId="7095E993" w14:textId="77777777" w:rsidR="00A37DFD" w:rsidRDefault="00A37DFD" w:rsidP="00BE5F1E">
      <w:pPr>
        <w:spacing w:after="60" w:line="240" w:lineRule="auto"/>
        <w:jc w:val="both"/>
      </w:pPr>
    </w:p>
    <w:p w14:paraId="10D7A822" w14:textId="77777777" w:rsidR="00A37DFD" w:rsidRDefault="00A37DFD" w:rsidP="00BE5F1E">
      <w:pPr>
        <w:spacing w:after="60" w:line="240" w:lineRule="auto"/>
        <w:jc w:val="both"/>
      </w:pPr>
    </w:p>
    <w:p w14:paraId="5C096A3B" w14:textId="0E09C8CE" w:rsidR="00A37DFD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12B1" wp14:editId="7817559F">
                <wp:simplePos x="0" y="0"/>
                <wp:positionH relativeFrom="margin">
                  <wp:posOffset>-165735</wp:posOffset>
                </wp:positionH>
                <wp:positionV relativeFrom="paragraph">
                  <wp:posOffset>85090</wp:posOffset>
                </wp:positionV>
                <wp:extent cx="5686425" cy="4648200"/>
                <wp:effectExtent l="57150" t="57150" r="47625" b="57150"/>
                <wp:wrapNone/>
                <wp:docPr id="97" name="69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28EDC-B3D7-46F7-9A2C-B4178142A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4648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64020" w14:textId="77777777" w:rsidR="0072547C" w:rsidRDefault="0072547C" w:rsidP="007254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54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Art. 20.- </w:t>
                            </w:r>
                            <w:proofErr w:type="gramStart"/>
                            <w:r w:rsidRPr="007254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Recalificación.-</w:t>
                            </w:r>
                            <w:proofErr w:type="gramEnd"/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casos de inconformidad con la calificación de la evaluación sumativa del ciclo I, II, el estudiante podrá solicitar al Consejo de Facultad la recalificación, siempre y cuando la referida evaluación se encuentre registrada en el Entorno Virtual de Aprendizaje (Moodle); este derecho excluye a las evaluaciones orales. Para el efecto, se aplicará el siguiente procedimiento:</w:t>
                            </w:r>
                          </w:p>
                          <w:p w14:paraId="68570B13" w14:textId="77777777" w:rsidR="0072547C" w:rsidRPr="0072547C" w:rsidRDefault="0072547C" w:rsidP="007254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50D70E" w14:textId="77777777" w:rsidR="0072547C" w:rsidRPr="0072547C" w:rsidRDefault="0072547C" w:rsidP="007254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54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a)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 estudiante presentará la solicitud de recalificación en el término de cinco (5) días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plazo a partir de la publicación de las notas en el Sistema de Gestión Académica. La petición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deberá ser fundamentada dejando constancia de haber procurado previamente la revisión 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calificación </w:t>
                            </w:r>
                            <w:proofErr w:type="gramStart"/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conjuntamente con</w:t>
                            </w:r>
                            <w:proofErr w:type="gramEnd"/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el personal académico, en el texto de petición el estudiante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sustentará la razón de su solicitud de recalificación, si no hay una solicitud razonada no 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receptará en </w:t>
                            </w:r>
                            <w:proofErr w:type="gramStart"/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Secretaría</w:t>
                            </w:r>
                            <w:proofErr w:type="gramEnd"/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57174B" w14:textId="77777777" w:rsidR="0072547C" w:rsidRPr="0072547C" w:rsidRDefault="0072547C" w:rsidP="0072547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547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Decano convocará a una sesión extraordinaria de Consejo de Facultad, en la que 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analizará y resolverá sobre la solicitud; de considerarlo pertinente, el Consejo designará un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profesor del área de estudio, a quien se remitirá la resolución correspondiente, la evaluación 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respectivo solucionario, para que en el término de cinco (5) días proceda a la recalificación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emita su informe, con base al cual el Consejo de Facultad resolverá sobre el registro 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4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calificación definitiva, sin opción a apelación.</w:t>
                            </w:r>
                          </w:p>
                          <w:p w14:paraId="7FC5505F" w14:textId="7C95024D" w:rsidR="005A2E79" w:rsidRPr="005A2E79" w:rsidRDefault="005A2E79" w:rsidP="005A2E7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12B1" id="69 Rectángulo redondeado" o:spid="_x0000_s1027" style="position:absolute;left:0;text-align:left;margin-left:-13.05pt;margin-top:6.7pt;width:447.75pt;height:3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" fillcolor="#d8d8d8 [2732]" strokecolor="#bfbfbf [2412]" strokeweight=".5pt">
                <v:stroke joinstyle="miter"/>
                <v:textbox>
                  <w:txbxContent>
                    <w:p w14:paraId="7B864020" w14:textId="77777777" w:rsidR="0072547C" w:rsidRDefault="0072547C" w:rsidP="007254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254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Art. 20.- </w:t>
                      </w:r>
                      <w:proofErr w:type="gramStart"/>
                      <w:r w:rsidRPr="007254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Recalificación.-</w:t>
                      </w:r>
                      <w:proofErr w:type="gramEnd"/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casos de inconformidad con la calificación de la evaluación sumativa del ciclo I, II, el estudiante podrá solicitar al Consejo de Facultad la recalificación, siempre y cuando la referida evaluación se encuentre registrada en el Entorno Virtual de Aprendizaje (Moodle); este derecho excluye a las evaluaciones orales. Para el efecto, se aplicará el siguiente procedimiento:</w:t>
                      </w:r>
                    </w:p>
                    <w:p w14:paraId="68570B13" w14:textId="77777777" w:rsidR="0072547C" w:rsidRPr="0072547C" w:rsidRDefault="0072547C" w:rsidP="007254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50D70E" w14:textId="77777777" w:rsidR="0072547C" w:rsidRPr="0072547C" w:rsidRDefault="0072547C" w:rsidP="007254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254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a)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 estudiante presentará la solicitud de recalificación en el término de cinco (5) días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plazo a partir de la publicación de las notas en el Sistema de Gestión Académica. La petición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deberá ser fundamentada dejando constancia de haber procurado previamente la revisión de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calificación </w:t>
                      </w:r>
                      <w:proofErr w:type="gramStart"/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conjuntamente con</w:t>
                      </w:r>
                      <w:proofErr w:type="gramEnd"/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el personal académico, en el texto de petición el estudiante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sustentará la razón de su solicitud de recalificación, si no hay una solicitud razonada no se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receptará en </w:t>
                      </w:r>
                      <w:proofErr w:type="gramStart"/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Secretaría</w:t>
                      </w:r>
                      <w:proofErr w:type="gramEnd"/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2E57174B" w14:textId="77777777" w:rsidR="0072547C" w:rsidRPr="0072547C" w:rsidRDefault="0072547C" w:rsidP="0072547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2547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b)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El Decano convocará a una sesión extraordinaria de Consejo de Facultad, en la que se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analizará y resolverá sobre la solicitud; de considerarlo pertinente, el Consejo designará un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profesor del área de estudio, a quien se remitirá la resolución correspondiente, la evaluación 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el respectivo solucionario, para que en el término de cinco (5) días proceda a la recalificación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y emita su informe, con base al cual el Consejo de Facultad resolverá sobre el registro de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2547C">
                        <w:rPr>
                          <w:rFonts w:ascii="Arial" w:hAnsi="Arial" w:cs="Arial"/>
                          <w:sz w:val="24"/>
                          <w:szCs w:val="24"/>
                        </w:rPr>
                        <w:t>la calificación definitiva, sin opción a apelación.</w:t>
                      </w:r>
                    </w:p>
                    <w:p w14:paraId="7FC5505F" w14:textId="7C95024D" w:rsidR="005A2E79" w:rsidRPr="005A2E79" w:rsidRDefault="005A2E79" w:rsidP="005A2E7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3D9B12" w14:textId="154187F7" w:rsidR="00A37DFD" w:rsidRDefault="00A37DFD" w:rsidP="00BE5F1E">
      <w:pPr>
        <w:spacing w:after="60" w:line="240" w:lineRule="auto"/>
        <w:jc w:val="both"/>
      </w:pPr>
    </w:p>
    <w:p w14:paraId="1370464B" w14:textId="77777777" w:rsidR="00A37DFD" w:rsidRDefault="00A37DFD" w:rsidP="00BE5F1E">
      <w:pPr>
        <w:spacing w:after="60" w:line="240" w:lineRule="auto"/>
        <w:jc w:val="both"/>
      </w:pPr>
    </w:p>
    <w:p w14:paraId="644F2E59" w14:textId="77777777" w:rsidR="00A37DFD" w:rsidRDefault="00A37DFD" w:rsidP="00BE5F1E">
      <w:pPr>
        <w:spacing w:after="60" w:line="240" w:lineRule="auto"/>
        <w:jc w:val="both"/>
      </w:pPr>
    </w:p>
    <w:p w14:paraId="619B435A" w14:textId="77777777" w:rsidR="00A37DFD" w:rsidRDefault="00A37DFD" w:rsidP="00BE5F1E">
      <w:pPr>
        <w:spacing w:after="60" w:line="240" w:lineRule="auto"/>
        <w:jc w:val="both"/>
      </w:pPr>
    </w:p>
    <w:p w14:paraId="1D8A4A4C" w14:textId="77777777" w:rsidR="00A37DFD" w:rsidRDefault="00A37DFD" w:rsidP="00BE5F1E">
      <w:pPr>
        <w:spacing w:after="60" w:line="240" w:lineRule="auto"/>
        <w:jc w:val="both"/>
      </w:pPr>
    </w:p>
    <w:p w14:paraId="07B5640E" w14:textId="77777777" w:rsidR="00A37DFD" w:rsidRDefault="00A37DFD" w:rsidP="00BE5F1E">
      <w:pPr>
        <w:spacing w:after="60" w:line="240" w:lineRule="auto"/>
        <w:jc w:val="both"/>
      </w:pPr>
    </w:p>
    <w:p w14:paraId="352CAFF2" w14:textId="77777777" w:rsidR="00A37DFD" w:rsidRDefault="00A37DFD" w:rsidP="00BE5F1E">
      <w:pPr>
        <w:spacing w:after="60" w:line="240" w:lineRule="auto"/>
        <w:jc w:val="both"/>
      </w:pPr>
    </w:p>
    <w:p w14:paraId="10563ECE" w14:textId="77777777" w:rsidR="00A37DFD" w:rsidRDefault="00A37DFD" w:rsidP="00BE5F1E">
      <w:pPr>
        <w:spacing w:after="60" w:line="240" w:lineRule="auto"/>
        <w:jc w:val="both"/>
      </w:pPr>
    </w:p>
    <w:p w14:paraId="315DBA86" w14:textId="77777777" w:rsidR="00A37DFD" w:rsidRDefault="00A37DFD" w:rsidP="00BE5F1E">
      <w:pPr>
        <w:spacing w:after="60" w:line="240" w:lineRule="auto"/>
        <w:jc w:val="both"/>
      </w:pPr>
    </w:p>
    <w:p w14:paraId="11044624" w14:textId="77777777" w:rsidR="00A37DFD" w:rsidRDefault="00A37DFD" w:rsidP="00BE5F1E">
      <w:pPr>
        <w:spacing w:after="60" w:line="240" w:lineRule="auto"/>
        <w:jc w:val="both"/>
      </w:pPr>
    </w:p>
    <w:p w14:paraId="62361A40" w14:textId="77777777" w:rsidR="00A37DFD" w:rsidRDefault="00A37DFD" w:rsidP="00BE5F1E">
      <w:pPr>
        <w:spacing w:after="60" w:line="240" w:lineRule="auto"/>
        <w:jc w:val="both"/>
      </w:pPr>
    </w:p>
    <w:p w14:paraId="3E2A92AE" w14:textId="77777777" w:rsidR="00A37DFD" w:rsidRDefault="00A37DFD" w:rsidP="00BE5F1E">
      <w:pPr>
        <w:spacing w:after="60" w:line="240" w:lineRule="auto"/>
        <w:jc w:val="both"/>
      </w:pPr>
    </w:p>
    <w:p w14:paraId="678F624F" w14:textId="77777777" w:rsidR="00A37DFD" w:rsidRDefault="00A37DFD" w:rsidP="00BE5F1E">
      <w:pPr>
        <w:spacing w:after="60" w:line="240" w:lineRule="auto"/>
        <w:jc w:val="both"/>
      </w:pPr>
    </w:p>
    <w:p w14:paraId="6BDBB71C" w14:textId="77777777" w:rsidR="00A37DFD" w:rsidRDefault="00A37DFD" w:rsidP="00BE5F1E">
      <w:pPr>
        <w:spacing w:after="60" w:line="240" w:lineRule="auto"/>
        <w:jc w:val="both"/>
      </w:pPr>
    </w:p>
    <w:p w14:paraId="67AFBACF" w14:textId="77777777" w:rsidR="00A37DFD" w:rsidRDefault="00A37DFD" w:rsidP="00BE5F1E">
      <w:pPr>
        <w:spacing w:after="60" w:line="240" w:lineRule="auto"/>
        <w:jc w:val="both"/>
      </w:pPr>
    </w:p>
    <w:p w14:paraId="6DCFBFD6" w14:textId="77777777" w:rsidR="00A37DFD" w:rsidRDefault="00A37DFD" w:rsidP="00BE5F1E">
      <w:pPr>
        <w:spacing w:after="60" w:line="240" w:lineRule="auto"/>
        <w:jc w:val="both"/>
      </w:pPr>
    </w:p>
    <w:p w14:paraId="44CE92BB" w14:textId="77777777" w:rsidR="00A37DFD" w:rsidRDefault="00A37DFD" w:rsidP="00BE5F1E">
      <w:pPr>
        <w:spacing w:after="60" w:line="240" w:lineRule="auto"/>
        <w:jc w:val="both"/>
      </w:pPr>
    </w:p>
    <w:p w14:paraId="01CA2F14" w14:textId="77777777" w:rsidR="00A37DFD" w:rsidRDefault="00A37DFD" w:rsidP="00BE5F1E">
      <w:pPr>
        <w:spacing w:after="60" w:line="240" w:lineRule="auto"/>
        <w:jc w:val="both"/>
      </w:pPr>
    </w:p>
    <w:p w14:paraId="0064CB17" w14:textId="77777777" w:rsidR="00A37DFD" w:rsidRDefault="00A37DFD" w:rsidP="00BE5F1E">
      <w:pPr>
        <w:spacing w:after="60" w:line="240" w:lineRule="auto"/>
        <w:jc w:val="both"/>
      </w:pPr>
    </w:p>
    <w:p w14:paraId="05ACB87C" w14:textId="77777777" w:rsidR="00A37DFD" w:rsidRDefault="00A37DFD" w:rsidP="00BE5F1E">
      <w:pPr>
        <w:spacing w:after="60" w:line="240" w:lineRule="auto"/>
        <w:jc w:val="both"/>
      </w:pPr>
    </w:p>
    <w:p w14:paraId="5A5D8974" w14:textId="77777777" w:rsidR="00A37DFD" w:rsidRDefault="00A37DFD" w:rsidP="00BE5F1E">
      <w:pPr>
        <w:spacing w:after="60" w:line="240" w:lineRule="auto"/>
        <w:jc w:val="both"/>
      </w:pPr>
    </w:p>
    <w:p w14:paraId="2DC7095A" w14:textId="77777777" w:rsidR="00A37DFD" w:rsidRDefault="00A37DFD" w:rsidP="00BE5F1E">
      <w:pPr>
        <w:spacing w:after="60" w:line="240" w:lineRule="auto"/>
        <w:jc w:val="both"/>
      </w:pPr>
    </w:p>
    <w:p w14:paraId="7570334D" w14:textId="77777777" w:rsidR="00A37DFD" w:rsidRDefault="00A37DFD" w:rsidP="00BE5F1E">
      <w:pPr>
        <w:spacing w:after="60" w:line="240" w:lineRule="auto"/>
        <w:jc w:val="both"/>
      </w:pPr>
    </w:p>
    <w:p w14:paraId="2F49FC52" w14:textId="77777777" w:rsidR="00A37DFD" w:rsidRDefault="00A37DFD" w:rsidP="00BE5F1E">
      <w:pPr>
        <w:spacing w:after="60" w:line="240" w:lineRule="auto"/>
        <w:jc w:val="both"/>
      </w:pPr>
    </w:p>
    <w:p w14:paraId="6FE3E474" w14:textId="77777777" w:rsidR="00A37DFD" w:rsidRDefault="00A37DFD" w:rsidP="00BE5F1E">
      <w:pPr>
        <w:spacing w:after="60" w:line="240" w:lineRule="auto"/>
        <w:jc w:val="both"/>
      </w:pPr>
    </w:p>
    <w:p w14:paraId="2CDAA0C0" w14:textId="77777777" w:rsidR="00A37DFD" w:rsidRDefault="00A37DFD" w:rsidP="00BE5F1E">
      <w:pPr>
        <w:spacing w:after="60" w:line="240" w:lineRule="auto"/>
        <w:jc w:val="both"/>
      </w:pPr>
    </w:p>
    <w:p w14:paraId="26CEF397" w14:textId="77777777" w:rsidR="00A37DFD" w:rsidRDefault="00A37DFD" w:rsidP="00BE5F1E">
      <w:pPr>
        <w:spacing w:after="60" w:line="240" w:lineRule="auto"/>
        <w:jc w:val="both"/>
      </w:pPr>
    </w:p>
    <w:p w14:paraId="4675A497" w14:textId="77777777" w:rsidR="00A37DFD" w:rsidRDefault="00A37DFD" w:rsidP="00BE5F1E">
      <w:pPr>
        <w:spacing w:after="60" w:line="240" w:lineRule="auto"/>
        <w:jc w:val="both"/>
      </w:pPr>
    </w:p>
    <w:p w14:paraId="45140344" w14:textId="77777777" w:rsidR="00A37DFD" w:rsidRDefault="00A37DFD" w:rsidP="00BE5F1E">
      <w:pPr>
        <w:spacing w:after="60" w:line="240" w:lineRule="auto"/>
        <w:jc w:val="both"/>
      </w:pPr>
    </w:p>
    <w:p w14:paraId="1CCFEFD8" w14:textId="77777777" w:rsidR="00A37DFD" w:rsidRDefault="00A37DFD" w:rsidP="00BE5F1E">
      <w:pPr>
        <w:spacing w:after="60" w:line="240" w:lineRule="auto"/>
        <w:jc w:val="both"/>
      </w:pPr>
    </w:p>
    <w:p w14:paraId="21C2C772" w14:textId="77777777" w:rsidR="00A37DFD" w:rsidRDefault="00A37DFD" w:rsidP="00BE5F1E">
      <w:pPr>
        <w:spacing w:after="60" w:line="240" w:lineRule="auto"/>
        <w:jc w:val="both"/>
      </w:pPr>
    </w:p>
    <w:p w14:paraId="2C2D399A" w14:textId="77777777" w:rsidR="00A37DFD" w:rsidRDefault="00A37DFD" w:rsidP="00BE5F1E">
      <w:pPr>
        <w:spacing w:after="60" w:line="240" w:lineRule="auto"/>
        <w:jc w:val="both"/>
      </w:pPr>
    </w:p>
    <w:p w14:paraId="614B40BF" w14:textId="77777777" w:rsidR="00A37DFD" w:rsidRDefault="00A37DFD" w:rsidP="00BE5F1E">
      <w:pPr>
        <w:spacing w:after="60" w:line="240" w:lineRule="auto"/>
        <w:jc w:val="both"/>
      </w:pPr>
    </w:p>
    <w:p w14:paraId="71B4351C" w14:textId="77777777" w:rsidR="00A37DFD" w:rsidRDefault="00A37DFD" w:rsidP="00BE5F1E">
      <w:pPr>
        <w:spacing w:after="60" w:line="240" w:lineRule="auto"/>
        <w:jc w:val="both"/>
      </w:pPr>
    </w:p>
    <w:p w14:paraId="5845B423" w14:textId="77777777" w:rsidR="00A37DFD" w:rsidRDefault="00A37DFD" w:rsidP="00BE5F1E">
      <w:pPr>
        <w:spacing w:after="60" w:line="240" w:lineRule="auto"/>
        <w:jc w:val="both"/>
      </w:pPr>
    </w:p>
    <w:p w14:paraId="3D59E3C1" w14:textId="77777777" w:rsidR="0072547C" w:rsidRDefault="0072547C" w:rsidP="00BE5F1E">
      <w:pPr>
        <w:spacing w:after="60" w:line="240" w:lineRule="auto"/>
        <w:jc w:val="both"/>
      </w:pPr>
    </w:p>
    <w:p w14:paraId="0E4276CB" w14:textId="77777777" w:rsidR="0072547C" w:rsidRDefault="0072547C" w:rsidP="00BE5F1E">
      <w:pPr>
        <w:spacing w:after="60" w:line="240" w:lineRule="auto"/>
        <w:jc w:val="both"/>
      </w:pPr>
    </w:p>
    <w:p w14:paraId="3BEC42ED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lastRenderedPageBreak/>
        <w:t xml:space="preserve">La Libertad,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día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mes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año</w:t>
      </w:r>
    </w:p>
    <w:p w14:paraId="71D04F18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77331E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71E67" w14:textId="77777777" w:rsidR="0072547C" w:rsidRDefault="0072547C" w:rsidP="0072547C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AF0F936" w14:textId="7DBB6F25" w:rsidR="0072547C" w:rsidRPr="00915A45" w:rsidRDefault="0072547C" w:rsidP="007254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ASUNTO: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Pr="00915A45">
        <w:rPr>
          <w:rFonts w:ascii="Arial" w:hAnsi="Arial" w:cs="Arial"/>
          <w:b/>
          <w:bCs/>
          <w:sz w:val="24"/>
          <w:szCs w:val="24"/>
        </w:rPr>
        <w:t xml:space="preserve">SOLICITUD </w:t>
      </w:r>
      <w:r>
        <w:rPr>
          <w:rFonts w:ascii="Arial" w:hAnsi="Arial" w:cs="Arial"/>
          <w:b/>
          <w:bCs/>
          <w:sz w:val="24"/>
          <w:szCs w:val="24"/>
        </w:rPr>
        <w:t>DE RECALIFICACIÓN</w:t>
      </w:r>
    </w:p>
    <w:p w14:paraId="09957B5D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AA643E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486FA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4AE03E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95F92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Ingenier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14:paraId="412454F5" w14:textId="5E2F098A" w:rsidR="0072547C" w:rsidRPr="00915A45" w:rsidRDefault="00C75B6D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Washington Daniel Torres Guin,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Mgtr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29DC0A94" w14:textId="09A1373C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ECANO DE LA FACULTAD CIENCIAS </w:t>
      </w:r>
      <w:r w:rsidR="00C75B6D">
        <w:rPr>
          <w:rFonts w:ascii="Arial" w:hAnsi="Arial" w:cs="Arial"/>
          <w:b/>
          <w:bCs/>
          <w:sz w:val="24"/>
          <w:szCs w:val="24"/>
        </w:rPr>
        <w:t>AGRARIAS</w:t>
      </w:r>
    </w:p>
    <w:p w14:paraId="798EA5DB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UNIVERSIDAD ESTATAL PENÍNSULA DE SANTA ELENA</w:t>
      </w:r>
    </w:p>
    <w:p w14:paraId="707DB772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En su despacho</w:t>
      </w:r>
      <w:r>
        <w:rPr>
          <w:rFonts w:ascii="Arial" w:hAnsi="Arial" w:cs="Arial"/>
          <w:b/>
          <w:bCs/>
          <w:sz w:val="24"/>
          <w:szCs w:val="24"/>
        </w:rPr>
        <w:t>. -</w:t>
      </w:r>
    </w:p>
    <w:p w14:paraId="21F3780B" w14:textId="77777777" w:rsidR="0072547C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0F991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82F2AA" w14:textId="77777777" w:rsidR="0072547C" w:rsidRPr="00915A45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>De mis consideraciones</w:t>
      </w:r>
      <w:r>
        <w:rPr>
          <w:rFonts w:ascii="Arial" w:hAnsi="Arial" w:cs="Arial"/>
          <w:sz w:val="24"/>
          <w:szCs w:val="24"/>
        </w:rPr>
        <w:t>:</w:t>
      </w:r>
    </w:p>
    <w:p w14:paraId="17A42612" w14:textId="77777777" w:rsidR="0072547C" w:rsidRDefault="0072547C" w:rsidP="007254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550DE" w14:textId="77777777" w:rsidR="0072547C" w:rsidRPr="00D5656E" w:rsidRDefault="0072547C" w:rsidP="007254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0C08D6" w14:textId="37FFF796" w:rsidR="0072547C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b/>
          <w:bCs/>
          <w:color w:val="FF0000"/>
          <w:sz w:val="24"/>
          <w:szCs w:val="24"/>
        </w:rPr>
        <w:t>APELLIDOS Y NOMBRES COMPLETOS</w:t>
      </w:r>
      <w:r w:rsidRPr="00D5656E">
        <w:rPr>
          <w:rFonts w:ascii="Arial" w:hAnsi="Arial" w:cs="Arial"/>
          <w:sz w:val="24"/>
          <w:szCs w:val="24"/>
        </w:rPr>
        <w:t>, portador de la cédula de</w:t>
      </w:r>
      <w:r>
        <w:rPr>
          <w:rFonts w:ascii="Arial" w:hAnsi="Arial" w:cs="Arial"/>
          <w:sz w:val="24"/>
          <w:szCs w:val="24"/>
        </w:rPr>
        <w:t xml:space="preserve"> identidad</w:t>
      </w:r>
      <w:r w:rsidRPr="00D565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56E">
        <w:rPr>
          <w:rFonts w:ascii="Arial" w:hAnsi="Arial" w:cs="Arial"/>
          <w:sz w:val="24"/>
          <w:szCs w:val="24"/>
        </w:rPr>
        <w:t>N°</w:t>
      </w:r>
      <w:proofErr w:type="spellEnd"/>
      <w:r w:rsidRPr="00D5656E">
        <w:rPr>
          <w:rFonts w:ascii="Arial" w:hAnsi="Arial" w:cs="Arial"/>
          <w:sz w:val="24"/>
          <w:szCs w:val="24"/>
        </w:rPr>
        <w:t xml:space="preserve"> </w:t>
      </w:r>
      <w:r w:rsidRPr="00D5656E">
        <w:rPr>
          <w:rFonts w:ascii="Arial" w:hAnsi="Arial" w:cs="Arial"/>
          <w:b/>
          <w:bCs/>
          <w:color w:val="FF0000"/>
          <w:sz w:val="24"/>
          <w:szCs w:val="24"/>
        </w:rPr>
        <w:t>09XXXXXXXX</w:t>
      </w:r>
      <w:r w:rsidRPr="00D5656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5656E">
        <w:rPr>
          <w:rFonts w:ascii="Arial" w:hAnsi="Arial" w:cs="Arial"/>
          <w:sz w:val="24"/>
          <w:szCs w:val="24"/>
        </w:rPr>
        <w:t>medi</w:t>
      </w:r>
      <w:r>
        <w:rPr>
          <w:rFonts w:ascii="Arial" w:hAnsi="Arial" w:cs="Arial"/>
          <w:sz w:val="24"/>
          <w:szCs w:val="24"/>
        </w:rPr>
        <w:t>ante</w:t>
      </w:r>
      <w:r w:rsidRPr="00D5656E">
        <w:rPr>
          <w:rFonts w:ascii="Arial" w:hAnsi="Arial" w:cs="Arial"/>
          <w:sz w:val="24"/>
          <w:szCs w:val="24"/>
        </w:rPr>
        <w:t xml:space="preserve"> la presente </w:t>
      </w:r>
      <w:r>
        <w:rPr>
          <w:rFonts w:ascii="Arial" w:hAnsi="Arial" w:cs="Arial"/>
          <w:sz w:val="24"/>
          <w:szCs w:val="24"/>
        </w:rPr>
        <w:t>solicito a usted y por su intermedio al Consejo Académico de la Facultad</w:t>
      </w:r>
      <w:r w:rsidR="00AF48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recalificación del examen del (</w:t>
      </w:r>
      <w:r w:rsidRPr="0072547C">
        <w:rPr>
          <w:rFonts w:ascii="Arial" w:hAnsi="Arial" w:cs="Arial"/>
          <w:b/>
          <w:bCs/>
          <w:color w:val="FF0000"/>
          <w:sz w:val="24"/>
          <w:szCs w:val="24"/>
        </w:rPr>
        <w:t>primero o segundo ciclo)</w:t>
      </w:r>
      <w:r w:rsidRPr="0072547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asignatura </w:t>
      </w:r>
      <w:r w:rsidRPr="0072547C">
        <w:rPr>
          <w:rFonts w:ascii="Arial" w:hAnsi="Arial" w:cs="Arial"/>
          <w:b/>
          <w:bCs/>
          <w:color w:val="FF0000"/>
          <w:sz w:val="24"/>
          <w:szCs w:val="24"/>
        </w:rPr>
        <w:t>(detallar)</w:t>
      </w:r>
      <w:r w:rsidRPr="0072547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carrera </w:t>
      </w:r>
      <w:r w:rsidR="00DD249B">
        <w:rPr>
          <w:rFonts w:ascii="Arial" w:hAnsi="Arial" w:cs="Arial"/>
          <w:sz w:val="24"/>
          <w:szCs w:val="24"/>
        </w:rPr>
        <w:t>Medicina Veterinaria</w:t>
      </w:r>
      <w:r>
        <w:rPr>
          <w:rFonts w:ascii="Arial" w:hAnsi="Arial" w:cs="Arial"/>
          <w:sz w:val="24"/>
          <w:szCs w:val="24"/>
        </w:rPr>
        <w:t xml:space="preserve"> </w:t>
      </w:r>
      <w:r w:rsidRPr="00D5656E">
        <w:rPr>
          <w:rFonts w:ascii="Arial" w:hAnsi="Arial" w:cs="Arial"/>
          <w:sz w:val="24"/>
          <w:szCs w:val="24"/>
        </w:rPr>
        <w:t xml:space="preserve">de la Facultad de Ciencias </w:t>
      </w:r>
      <w:r w:rsidR="00C75B6D">
        <w:rPr>
          <w:rFonts w:ascii="Arial" w:hAnsi="Arial" w:cs="Arial"/>
          <w:sz w:val="24"/>
          <w:szCs w:val="24"/>
        </w:rPr>
        <w:t>Agrarias</w:t>
      </w:r>
      <w:r w:rsidRPr="00D5656E">
        <w:rPr>
          <w:rFonts w:ascii="Arial" w:hAnsi="Arial" w:cs="Arial"/>
          <w:sz w:val="24"/>
          <w:szCs w:val="24"/>
        </w:rPr>
        <w:t xml:space="preserve"> de la Universidad Estatal Península de Santa Elena</w:t>
      </w:r>
      <w:r>
        <w:rPr>
          <w:rFonts w:ascii="Arial" w:hAnsi="Arial" w:cs="Arial"/>
          <w:sz w:val="24"/>
          <w:szCs w:val="24"/>
        </w:rPr>
        <w:t>,</w:t>
      </w:r>
      <w:r w:rsidRPr="00D5656E">
        <w:rPr>
          <w:rFonts w:ascii="Arial" w:hAnsi="Arial" w:cs="Arial"/>
          <w:sz w:val="24"/>
          <w:szCs w:val="24"/>
        </w:rPr>
        <w:t xml:space="preserve"> periodo académico </w:t>
      </w:r>
      <w:r w:rsidRPr="00471E51">
        <w:rPr>
          <w:rFonts w:ascii="Arial" w:hAnsi="Arial" w:cs="Arial"/>
          <w:b/>
          <w:bCs/>
          <w:color w:val="FF0000"/>
          <w:sz w:val="24"/>
          <w:szCs w:val="24"/>
        </w:rPr>
        <w:t>2025-1.</w:t>
      </w:r>
    </w:p>
    <w:p w14:paraId="03BBD412" w14:textId="77777777" w:rsidR="0072547C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37BEC" w14:textId="71BA955D" w:rsidR="0072547C" w:rsidRDefault="00AF4802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petición es dada (</w:t>
      </w:r>
      <w:r w:rsidRPr="00AF4802">
        <w:rPr>
          <w:rFonts w:ascii="Arial" w:hAnsi="Arial" w:cs="Arial"/>
          <w:b/>
          <w:bCs/>
          <w:color w:val="FF0000"/>
          <w:sz w:val="24"/>
          <w:szCs w:val="24"/>
        </w:rPr>
        <w:t>detallar motivo de inconformidad)</w:t>
      </w:r>
      <w:r>
        <w:rPr>
          <w:rFonts w:ascii="Arial" w:hAnsi="Arial" w:cs="Arial"/>
          <w:sz w:val="24"/>
          <w:szCs w:val="24"/>
        </w:rPr>
        <w:t xml:space="preserve">. Declaro cumplir con los fundamentos establecidos en el Art. 20 del </w:t>
      </w:r>
      <w:r w:rsidR="0072547C" w:rsidRPr="00341B5C">
        <w:rPr>
          <w:rFonts w:ascii="Arial" w:hAnsi="Arial" w:cs="Arial"/>
          <w:b/>
          <w:bCs/>
          <w:i/>
          <w:iCs/>
          <w:sz w:val="24"/>
          <w:szCs w:val="24"/>
        </w:rPr>
        <w:t xml:space="preserve">Reglamento </w:t>
      </w:r>
      <w:r>
        <w:rPr>
          <w:rFonts w:ascii="Arial" w:hAnsi="Arial" w:cs="Arial"/>
          <w:b/>
          <w:bCs/>
          <w:i/>
          <w:iCs/>
          <w:sz w:val="24"/>
          <w:szCs w:val="24"/>
        </w:rPr>
        <w:t>Interno de Sistema de Evaluación Estudiantil.</w:t>
      </w:r>
      <w:r w:rsidR="0072547C" w:rsidRPr="00D5656E">
        <w:rPr>
          <w:rFonts w:ascii="Arial" w:hAnsi="Arial" w:cs="Arial"/>
          <w:sz w:val="24"/>
          <w:szCs w:val="24"/>
        </w:rPr>
        <w:t xml:space="preserve"> </w:t>
      </w:r>
    </w:p>
    <w:p w14:paraId="0175EE38" w14:textId="77777777" w:rsidR="0072547C" w:rsidRPr="00D5656E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4099E3" w14:textId="77777777" w:rsidR="0072547C" w:rsidRPr="00D5656E" w:rsidRDefault="0072547C" w:rsidP="007254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Agradezco la atención </w:t>
      </w:r>
      <w:r>
        <w:rPr>
          <w:rFonts w:ascii="Arial" w:hAnsi="Arial" w:cs="Arial"/>
          <w:sz w:val="24"/>
          <w:szCs w:val="24"/>
        </w:rPr>
        <w:t>a la</w:t>
      </w:r>
      <w:r w:rsidRPr="00D5656E">
        <w:rPr>
          <w:rFonts w:ascii="Arial" w:hAnsi="Arial" w:cs="Arial"/>
          <w:sz w:val="24"/>
          <w:szCs w:val="24"/>
        </w:rPr>
        <w:t xml:space="preserve"> presente.</w:t>
      </w:r>
    </w:p>
    <w:p w14:paraId="5D5C4E24" w14:textId="77777777" w:rsidR="0072547C" w:rsidRDefault="0072547C" w:rsidP="007254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2E94A8" w14:textId="77777777" w:rsidR="0072547C" w:rsidRPr="00D5656E" w:rsidRDefault="0072547C" w:rsidP="007254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09BD75" w14:textId="77777777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Atentamente,</w:t>
      </w:r>
    </w:p>
    <w:p w14:paraId="4FB615D5" w14:textId="77777777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706E8A" w14:textId="77777777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B2B61">
        <w:rPr>
          <w:rFonts w:ascii="Arial" w:hAnsi="Arial" w:cs="Arial"/>
          <w:b/>
          <w:bCs/>
          <w:color w:val="FF0000"/>
          <w:sz w:val="24"/>
          <w:szCs w:val="24"/>
        </w:rPr>
        <w:t>(FIRMA)</w:t>
      </w:r>
    </w:p>
    <w:p w14:paraId="4F4D55A9" w14:textId="77777777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DC10B4" w14:textId="5200D77B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APELLIDOS</w:t>
      </w:r>
      <w:r w:rsidR="00740F2E">
        <w:rPr>
          <w:rFonts w:ascii="Arial" w:hAnsi="Arial" w:cs="Arial"/>
          <w:b/>
          <w:bCs/>
          <w:sz w:val="24"/>
          <w:szCs w:val="24"/>
        </w:rPr>
        <w:t xml:space="preserve"> Y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 </w:t>
      </w:r>
      <w:r w:rsidR="00740F2E" w:rsidRPr="000B2B61">
        <w:rPr>
          <w:rFonts w:ascii="Arial" w:hAnsi="Arial" w:cs="Arial"/>
          <w:b/>
          <w:bCs/>
          <w:sz w:val="24"/>
          <w:szCs w:val="24"/>
        </w:rPr>
        <w:t xml:space="preserve">NOMBRES 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COMPLETOS </w:t>
      </w:r>
    </w:p>
    <w:p w14:paraId="6979C133" w14:textId="77777777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C.I. ………………………………</w:t>
      </w:r>
    </w:p>
    <w:p w14:paraId="7EF5AC5F" w14:textId="77777777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Celular: …………………………</w:t>
      </w:r>
    </w:p>
    <w:p w14:paraId="31E2B977" w14:textId="77777777" w:rsidR="0072547C" w:rsidRPr="000B2B61" w:rsidRDefault="0072547C" w:rsidP="007254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Correo: ………………………….</w:t>
      </w:r>
    </w:p>
    <w:p w14:paraId="61F1D4EF" w14:textId="77777777" w:rsidR="0072547C" w:rsidRDefault="0072547C" w:rsidP="007254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82B256" w14:textId="77777777" w:rsidR="0072547C" w:rsidRDefault="0072547C" w:rsidP="007254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05B18" w14:textId="77777777" w:rsidR="0072547C" w:rsidRPr="00D5656E" w:rsidRDefault="0072547C" w:rsidP="007254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C7041" w14:textId="155A1039" w:rsidR="003676B1" w:rsidRPr="00D5656E" w:rsidRDefault="003676B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76B1" w:rsidRPr="00D5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34DA" w14:textId="77777777" w:rsidR="00635621" w:rsidRDefault="00635621" w:rsidP="009132B8">
      <w:pPr>
        <w:spacing w:after="0" w:line="240" w:lineRule="auto"/>
      </w:pPr>
      <w:r>
        <w:separator/>
      </w:r>
    </w:p>
  </w:endnote>
  <w:endnote w:type="continuationSeparator" w:id="0">
    <w:p w14:paraId="77DBB179" w14:textId="77777777" w:rsidR="00635621" w:rsidRDefault="00635621" w:rsidP="009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C775" w14:textId="77777777" w:rsidR="00635621" w:rsidRDefault="00635621" w:rsidP="009132B8">
      <w:pPr>
        <w:spacing w:after="0" w:line="240" w:lineRule="auto"/>
      </w:pPr>
      <w:r>
        <w:separator/>
      </w:r>
    </w:p>
  </w:footnote>
  <w:footnote w:type="continuationSeparator" w:id="0">
    <w:p w14:paraId="65F869D4" w14:textId="77777777" w:rsidR="00635621" w:rsidRDefault="00635621" w:rsidP="0091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4E76"/>
    <w:multiLevelType w:val="hybridMultilevel"/>
    <w:tmpl w:val="ABA453E6"/>
    <w:lvl w:ilvl="0" w:tplc="52584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4A2"/>
    <w:multiLevelType w:val="hybridMultilevel"/>
    <w:tmpl w:val="817AC4F6"/>
    <w:lvl w:ilvl="0" w:tplc="AE625D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86384">
    <w:abstractNumId w:val="1"/>
  </w:num>
  <w:num w:numId="2" w16cid:durableId="47915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1E"/>
    <w:rsid w:val="000541B4"/>
    <w:rsid w:val="00075B9C"/>
    <w:rsid w:val="00125BB4"/>
    <w:rsid w:val="00191784"/>
    <w:rsid w:val="00256420"/>
    <w:rsid w:val="00293F6E"/>
    <w:rsid w:val="002D6902"/>
    <w:rsid w:val="00341B5C"/>
    <w:rsid w:val="003676B1"/>
    <w:rsid w:val="004041D9"/>
    <w:rsid w:val="00425224"/>
    <w:rsid w:val="005502AA"/>
    <w:rsid w:val="00566445"/>
    <w:rsid w:val="005A2E79"/>
    <w:rsid w:val="005F070E"/>
    <w:rsid w:val="00635621"/>
    <w:rsid w:val="0064627E"/>
    <w:rsid w:val="0072547C"/>
    <w:rsid w:val="00735BC1"/>
    <w:rsid w:val="00740F2E"/>
    <w:rsid w:val="007C52FA"/>
    <w:rsid w:val="008B628D"/>
    <w:rsid w:val="008F5F83"/>
    <w:rsid w:val="009132B8"/>
    <w:rsid w:val="009B24D2"/>
    <w:rsid w:val="00A25C64"/>
    <w:rsid w:val="00A37DFD"/>
    <w:rsid w:val="00A402D1"/>
    <w:rsid w:val="00A7237D"/>
    <w:rsid w:val="00A77815"/>
    <w:rsid w:val="00AB6C68"/>
    <w:rsid w:val="00AF4802"/>
    <w:rsid w:val="00B42574"/>
    <w:rsid w:val="00BE5F1E"/>
    <w:rsid w:val="00BF706A"/>
    <w:rsid w:val="00C61885"/>
    <w:rsid w:val="00C638F8"/>
    <w:rsid w:val="00C74EA4"/>
    <w:rsid w:val="00C75B6D"/>
    <w:rsid w:val="00C93EC0"/>
    <w:rsid w:val="00D5656E"/>
    <w:rsid w:val="00D619F6"/>
    <w:rsid w:val="00DC6628"/>
    <w:rsid w:val="00DD249B"/>
    <w:rsid w:val="00DD67D2"/>
    <w:rsid w:val="00EB12C2"/>
    <w:rsid w:val="00F11A9C"/>
    <w:rsid w:val="00F26D4C"/>
    <w:rsid w:val="00F9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20C60"/>
  <w15:chartTrackingRefBased/>
  <w15:docId w15:val="{232531AF-3CDF-4C06-9C28-8DC62A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E5F1E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5F1E"/>
    <w:rPr>
      <w:rFonts w:eastAsiaTheme="minorEastAsia"/>
      <w:kern w:val="0"/>
      <w:lang w:eastAsia="es-EC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2B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2B8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B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VEGA GONZÁLEZ</dc:creator>
  <cp:keywords/>
  <dc:description/>
  <cp:lastModifiedBy>Isidro Ubaldo Salinas Domínguez</cp:lastModifiedBy>
  <cp:revision>16</cp:revision>
  <dcterms:created xsi:type="dcterms:W3CDTF">2024-03-25T20:18:00Z</dcterms:created>
  <dcterms:modified xsi:type="dcterms:W3CDTF">2025-08-27T22:32:00Z</dcterms:modified>
</cp:coreProperties>
</file>